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益阳市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红十字会20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第一、二批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人道救助金救助名单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</w:p>
    <w:tbl>
      <w:tblPr>
        <w:tblStyle w:val="5"/>
        <w:tblW w:w="9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34"/>
        <w:gridCol w:w="807"/>
        <w:gridCol w:w="1480"/>
        <w:gridCol w:w="1480"/>
        <w:gridCol w:w="3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市州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县市区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第 一 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陶红英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赫山区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桃花仑街道桃花仑社区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彭丽华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沅江市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新湾镇丽园村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易爱中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安化县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小淹镇百花村第一村民组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薛乐军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赫山区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龙岭工业集中区沙河社区丰基组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第 二 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陈佩珊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桃江县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桃花江镇桃花路社区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余帆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南县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麻河口镇九百弓村第八组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陈春香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大通湖区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北洲子镇宏发社区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易军祥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沅江市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南大膳镇小康宁村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杨赛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沅江市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共华镇黄土包村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沈均光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沅江市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南大膳镇北大渔场21号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宋广威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桃江县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大栗港镇牌形上村洋泉湾组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何珍香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赫山区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金银山街道竹山村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胡腊春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益阳市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南县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  <w:t>茅草街镇八百弓村17组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70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C4750E9"/>
    <w:rsid w:val="6846589C"/>
    <w:rsid w:val="6E610D66"/>
    <w:rsid w:val="7C4750E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2021-07-21T03:15:00Z</dcterms:created>
  <dc:creator>admin</dc:creator>
  <cp:lastModifiedBy>Administrator</cp:lastModifiedBy>
  <dcterms:modified xsi:type="dcterms:W3CDTF">2021-07-21T07:18:48Z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  <property fmtid="{D5CDD505-2E9C-101B-9397-08002B2CF9AE}" pid="3" name="ICV">
    <vt:lpwstr>6EF5CDDC2BA547A381E9AE01842105E6</vt:lpwstr>
  </property>
</Properties>
</file>